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6C19"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7194C57C"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204CC0B2" w14:textId="45B89CE5"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March 21, 2016</w:t>
      </w:r>
    </w:p>
    <w:bookmarkEnd w:id="0"/>
    <w:p w14:paraId="3B893A84"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The Board of Supervisors of Humboldt County, Iowa met at 8:30 a.m. on the 21st day of March, 2016 with the following members present:  Pedersen, Christianson, Reimers, Mattes and </w:t>
      </w:r>
      <w:proofErr w:type="spellStart"/>
      <w:r>
        <w:rPr>
          <w:rFonts w:ascii="Arial" w:hAnsi="Arial" w:cs="Arial"/>
          <w:color w:val="666666"/>
          <w:sz w:val="20"/>
          <w:szCs w:val="20"/>
        </w:rPr>
        <w:t>Haverly</w:t>
      </w:r>
      <w:proofErr w:type="spellEnd"/>
      <w:r>
        <w:rPr>
          <w:rFonts w:ascii="Arial" w:hAnsi="Arial" w:cs="Arial"/>
          <w:color w:val="666666"/>
          <w:sz w:val="20"/>
          <w:szCs w:val="20"/>
        </w:rPr>
        <w:t>.  Absent:  None.</w:t>
      </w:r>
    </w:p>
    <w:p w14:paraId="1A96A93B"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Reimers to approve the agenda for the March 21, 2016 Board meeting.  All voting aye.</w:t>
      </w:r>
    </w:p>
    <w:p w14:paraId="20E6F6A8"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Mattes to approve the minutes for the March 14, 2016 and the March 15, </w:t>
      </w:r>
      <w:proofErr w:type="gramStart"/>
      <w:r>
        <w:rPr>
          <w:rFonts w:ascii="Arial" w:hAnsi="Arial" w:cs="Arial"/>
          <w:color w:val="666666"/>
          <w:sz w:val="20"/>
          <w:szCs w:val="20"/>
        </w:rPr>
        <w:t>2016  Board</w:t>
      </w:r>
      <w:proofErr w:type="gramEnd"/>
      <w:r>
        <w:rPr>
          <w:rFonts w:ascii="Arial" w:hAnsi="Arial" w:cs="Arial"/>
          <w:color w:val="666666"/>
          <w:sz w:val="20"/>
          <w:szCs w:val="20"/>
        </w:rPr>
        <w:t xml:space="preserve"> meetings.  All voting aye.</w:t>
      </w:r>
    </w:p>
    <w:p w14:paraId="579143AD"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Chairman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opened the meeting up for public concerns.  No one was present to speak so the Board continued on with their regular meeting.</w:t>
      </w:r>
    </w:p>
    <w:p w14:paraId="7ADE29F9"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Reimers and seconded by Pedersen to approve a contract and bonds with </w:t>
      </w:r>
      <w:proofErr w:type="spellStart"/>
      <w:r>
        <w:rPr>
          <w:rFonts w:ascii="Arial" w:hAnsi="Arial" w:cs="Arial"/>
          <w:color w:val="666666"/>
          <w:sz w:val="20"/>
          <w:szCs w:val="20"/>
        </w:rPr>
        <w:t>Rognes</w:t>
      </w:r>
      <w:proofErr w:type="spellEnd"/>
      <w:r>
        <w:rPr>
          <w:rFonts w:ascii="Arial" w:hAnsi="Arial" w:cs="Arial"/>
          <w:color w:val="666666"/>
          <w:sz w:val="20"/>
          <w:szCs w:val="20"/>
        </w:rPr>
        <w:t xml:space="preserve"> Brothers Excavating, Inc. for a Box Culvert Replacement Project #LC-192810 in Corinth Township, Section 28, in the amount of $120,958.10.  All voting aye.</w:t>
      </w:r>
    </w:p>
    <w:p w14:paraId="37FD2567"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Christianson to approve construction on county right-of-way from One Source Solar, LLC for installation of underground electrical line at 1911 Quebec Avenue.  All voting aye.</w:t>
      </w:r>
    </w:p>
    <w:p w14:paraId="0590A249"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Corey Keller with Community &amp; Family Resources was present to discuss Problem Gambling Awareness month with the Board.  It was moved my Reimers and seconded by Mattes to authorize the Board to sign a Proclamation for Problem Gambling Awareness month.  All voting aye.</w:t>
      </w:r>
    </w:p>
    <w:p w14:paraId="18AE7109"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Reimers and seconded by Pedersen to approve the hire of Monte </w:t>
      </w:r>
      <w:proofErr w:type="spellStart"/>
      <w:r>
        <w:rPr>
          <w:rFonts w:ascii="Arial" w:hAnsi="Arial" w:cs="Arial"/>
          <w:color w:val="666666"/>
          <w:sz w:val="20"/>
          <w:szCs w:val="20"/>
        </w:rPr>
        <w:t>Haukoos</w:t>
      </w:r>
      <w:proofErr w:type="spellEnd"/>
      <w:r>
        <w:rPr>
          <w:rFonts w:ascii="Arial" w:hAnsi="Arial" w:cs="Arial"/>
          <w:color w:val="666666"/>
          <w:sz w:val="20"/>
          <w:szCs w:val="20"/>
        </w:rPr>
        <w:t xml:space="preserve"> and Cain </w:t>
      </w:r>
      <w:proofErr w:type="spellStart"/>
      <w:r>
        <w:rPr>
          <w:rFonts w:ascii="Arial" w:hAnsi="Arial" w:cs="Arial"/>
          <w:color w:val="666666"/>
          <w:sz w:val="20"/>
          <w:szCs w:val="20"/>
        </w:rPr>
        <w:t>Anliker</w:t>
      </w:r>
      <w:proofErr w:type="spellEnd"/>
      <w:r>
        <w:rPr>
          <w:rFonts w:ascii="Arial" w:hAnsi="Arial" w:cs="Arial"/>
          <w:color w:val="666666"/>
          <w:sz w:val="20"/>
          <w:szCs w:val="20"/>
        </w:rPr>
        <w:t xml:space="preserve"> as seasonal Conservation employees at $15.00/hour beginning tentatively May 1, 2016.  All voting aye.</w:t>
      </w:r>
    </w:p>
    <w:p w14:paraId="773327AE"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Christianson to approve a Class C Liquor License with Outdoor sales and Sunday Service for the Humboldt Country Club.  All voting aye.</w:t>
      </w:r>
    </w:p>
    <w:p w14:paraId="00862E02"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Pedersen to approve a 5% increase in the Iowa Governmental Health Care Plan for county employees effective July 1, 2016.  All voting aye.</w:t>
      </w:r>
    </w:p>
    <w:p w14:paraId="369FB681"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xml:space="preserve">     Moved by Reimers and seconded by Pedersen to authorize a change in the start day for the camp host at </w:t>
      </w:r>
      <w:proofErr w:type="spellStart"/>
      <w:r>
        <w:rPr>
          <w:rFonts w:ascii="Arial" w:hAnsi="Arial" w:cs="Arial"/>
          <w:color w:val="666666"/>
          <w:sz w:val="20"/>
          <w:szCs w:val="20"/>
        </w:rPr>
        <w:t>Gotch</w:t>
      </w:r>
      <w:proofErr w:type="spellEnd"/>
      <w:r>
        <w:rPr>
          <w:rFonts w:ascii="Arial" w:hAnsi="Arial" w:cs="Arial"/>
          <w:color w:val="666666"/>
          <w:sz w:val="20"/>
          <w:szCs w:val="20"/>
        </w:rPr>
        <w:t xml:space="preserve"> Park to be effective April 1, 2016.  All voting aye.</w:t>
      </w:r>
    </w:p>
    <w:p w14:paraId="28293A0C"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Pedersen to approve a transfer from the General Basic Fund to the Secondary Road Fund in the amount of $105,132.00 and from the Rural Services Fund to the Secondary Road Fund in the amount of $725,000.00.  All voting aye.</w:t>
      </w:r>
    </w:p>
    <w:p w14:paraId="50A4B2BA"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time of 9:00 a.m. having arrived and it being the time and place previously published for a public hearing on the sale of the Oxbow Park property, it was moved by Pedersen and seconded by Reimers to open the public hearing.  All voting aye.</w:t>
      </w:r>
    </w:p>
    <w:p w14:paraId="596977A4"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discussed the reasons for selling the Oxbow Park property.  No one was present to comment from the general public.  It was moved by Mattes and seconded by Reimers to close the Public Hearing on the sale of the Oxbow Park property.  All voting aye.</w:t>
      </w:r>
    </w:p>
    <w:p w14:paraId="3E1FA1E6"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Pedersen to accept sealed bids for the Oxbow Park property with the option of a reserve amount on a date to be determined by the Board.  All voting aye.</w:t>
      </w:r>
    </w:p>
    <w:p w14:paraId="5E92CDCB"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set July 11 at 9:00 a.m. as the date and time to receive and open bids for the sale of the Oxbow Park property.  All voting aye.</w:t>
      </w:r>
    </w:p>
    <w:p w14:paraId="40EDCB66"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audit presentation was rescheduled for next week.</w:t>
      </w:r>
    </w:p>
    <w:p w14:paraId="7DA0DC0C"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Reimers to recess as the Board of Supervisors and convene as the Board of Trustees for DD#125 and DD#84.  All voting aye.</w:t>
      </w:r>
    </w:p>
    <w:p w14:paraId="1F26A9F4"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adjourn as the Board of Trustees for Drainage and reconvene as the Board of Supervisors.  All voting aye.</w:t>
      </w:r>
    </w:p>
    <w:p w14:paraId="2952B734"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discussed changing the language on the 28E Agreement for Law Enforcement and Emergency Services with the County Attorney and the County Sheriff.  It was the consensus of the Board that the language stated in the 28E will remain unchanged.</w:t>
      </w:r>
    </w:p>
    <w:p w14:paraId="654B1D41"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discussed junk stored on rural properties with the County Attorney and the Sheriff.  No official Board action was taken.</w:t>
      </w:r>
    </w:p>
    <w:p w14:paraId="0DAE3EE0"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recess as the Board of Supervisors and convene as the Board of Trustees for Drainage.  All voting aye.</w:t>
      </w:r>
    </w:p>
    <w:p w14:paraId="70AEDF4E"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Reimers and seconded by Christianson to adjourn as the Board of Trustees for Drainage and reconvene as the Board of Supervisors.  All voting aye. </w:t>
      </w:r>
    </w:p>
    <w:p w14:paraId="7FB99B8F"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Mattes to go into closed session per Iowa Code Section 21.5(1c</w:t>
      </w:r>
      <w:proofErr w:type="gramStart"/>
      <w:r>
        <w:rPr>
          <w:rFonts w:ascii="Arial" w:hAnsi="Arial" w:cs="Arial"/>
          <w:color w:val="666666"/>
          <w:sz w:val="20"/>
          <w:szCs w:val="20"/>
        </w:rPr>
        <w:t>)  “</w:t>
      </w:r>
      <w:proofErr w:type="gramEnd"/>
      <w:r>
        <w:rPr>
          <w:rFonts w:ascii="Arial" w:hAnsi="Arial" w:cs="Arial"/>
          <w:color w:val="666666"/>
          <w:sz w:val="20"/>
          <w:szCs w:val="20"/>
        </w:rPr>
        <w:t>To discuss strategy with counsel in matters that are presently in litigation or where litigation is imminent…”  All voting aye.</w:t>
      </w:r>
    </w:p>
    <w:p w14:paraId="0E91B044"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come out of closed session and go back into regular Board session.  All voting aye.</w:t>
      </w:r>
    </w:p>
    <w:p w14:paraId="0623E92A"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AB4962C"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6CF1EC60"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Pedersen, Christianson, Reimers, Mattes, </w:t>
      </w:r>
      <w:proofErr w:type="spellStart"/>
      <w:r>
        <w:rPr>
          <w:rFonts w:ascii="Arial" w:hAnsi="Arial" w:cs="Arial"/>
          <w:color w:val="666666"/>
          <w:sz w:val="20"/>
          <w:szCs w:val="20"/>
        </w:rPr>
        <w:t>Haverly</w:t>
      </w:r>
      <w:proofErr w:type="spellEnd"/>
      <w:r>
        <w:rPr>
          <w:rFonts w:ascii="Arial" w:hAnsi="Arial" w:cs="Arial"/>
          <w:color w:val="666666"/>
          <w:sz w:val="20"/>
          <w:szCs w:val="20"/>
        </w:rPr>
        <w:t>       3/15        Secondary Road work session</w:t>
      </w:r>
    </w:p>
    <w:p w14:paraId="18060947"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Christianson                                                                         3/18        Central Iowa Juvenile Detention Center, Eldora</w:t>
      </w:r>
    </w:p>
    <w:p w14:paraId="3A9E9992"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Reimers                                                                                 3/15        Ministerial Association</w:t>
      </w:r>
    </w:p>
    <w:p w14:paraId="71765964"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3/16        Day Care</w:t>
      </w:r>
    </w:p>
    <w:p w14:paraId="64504BFC"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3/19        MER Engineering “Nutrient Reduction Strategy</w:t>
      </w:r>
      <w:proofErr w:type="gramStart"/>
      <w:r>
        <w:rPr>
          <w:rFonts w:ascii="Arial" w:hAnsi="Arial" w:cs="Arial"/>
          <w:color w:val="666666"/>
          <w:sz w:val="20"/>
          <w:szCs w:val="20"/>
        </w:rPr>
        <w:t>”,   </w:t>
      </w:r>
      <w:proofErr w:type="gramEnd"/>
      <w:r>
        <w:rPr>
          <w:rFonts w:ascii="Arial" w:hAnsi="Arial" w:cs="Arial"/>
          <w:color w:val="666666"/>
          <w:sz w:val="20"/>
          <w:szCs w:val="20"/>
        </w:rPr>
        <w:t>                                                                                                                         Fort Dodge</w:t>
      </w:r>
    </w:p>
    <w:p w14:paraId="777FE9B8"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Haverly                                                                                 3/18        Drainage attorney, Fort Dodge</w:t>
      </w:r>
    </w:p>
    <w:p w14:paraId="01363C9F"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18C04E25"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adjourn at 12:09 p.m.    All voting aye.</w:t>
      </w:r>
    </w:p>
    <w:p w14:paraId="2482A5A1" w14:textId="77777777" w:rsid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4318DBB4" w14:textId="77777777" w:rsidR="005C175E" w:rsidRDefault="005C175E" w:rsidP="005C175E">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                                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 xml:space="preserve">                                Jerry R. </w:t>
      </w:r>
      <w:proofErr w:type="spellStart"/>
      <w:r>
        <w:rPr>
          <w:rFonts w:ascii="Arial" w:hAnsi="Arial" w:cs="Arial"/>
          <w:color w:val="666666"/>
          <w:sz w:val="20"/>
          <w:szCs w:val="20"/>
          <w:u w:val="single"/>
          <w:bdr w:val="none" w:sz="0" w:space="0" w:color="auto" w:frame="1"/>
        </w:rPr>
        <w:t>Haverly</w:t>
      </w:r>
      <w:proofErr w:type="spellEnd"/>
      <w:r>
        <w:rPr>
          <w:rFonts w:ascii="Arial" w:hAnsi="Arial" w:cs="Arial"/>
          <w:color w:val="666666"/>
          <w:sz w:val="20"/>
          <w:szCs w:val="20"/>
          <w:u w:val="single"/>
          <w:bdr w:val="none" w:sz="0" w:space="0" w:color="auto" w:frame="1"/>
        </w:rPr>
        <w:t>                                  </w:t>
      </w:r>
    </w:p>
    <w:p w14:paraId="2B64BB0A" w14:textId="51751796" w:rsidR="005C175E" w:rsidRPr="005C175E" w:rsidRDefault="005C175E" w:rsidP="005C175E">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Auditor                                                                                   Chairman</w:t>
      </w:r>
    </w:p>
    <w:sectPr w:rsidR="005C175E" w:rsidRPr="005C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E"/>
    <w:rsid w:val="005C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9803"/>
  <w15:chartTrackingRefBased/>
  <w15:docId w15:val="{4C344A4A-F7EE-46BC-8FDB-586E0779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2019-09-27T07:49:00Z</dcterms:created>
  <dcterms:modified xsi:type="dcterms:W3CDTF">2019-09-27T07:50:00Z</dcterms:modified>
</cp:coreProperties>
</file>